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Tīmekļvietnes privātuma politika</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Šo privātuma politiku piemēro, apmeklējot</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Berģu Mūzikas un mākslas pamatskolas tīmekļvietni </w:t>
      </w:r>
      <w:hyperlink r:id="rId7">
        <w:r w:rsidDel="00000000" w:rsidR="00000000" w:rsidRPr="00000000">
          <w:rPr>
            <w:rFonts w:ascii="Times New Roman" w:cs="Times New Roman" w:eastAsia="Times New Roman" w:hAnsi="Times New Roman"/>
            <w:color w:val="1155cc"/>
            <w:u w:val="single"/>
            <w:rtl w:val="0"/>
          </w:rPr>
          <w:t xml:space="preserve">https://www.bmmp.lv/</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(turpmāk - Tīmekļvietne). Tā attiecas tikai uz šīs konkrētās mājaslapas darbību, nevis uz visām skolas sniegtajām izglītības vai citām pakalpojumu jomām.</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Tīmekļvietne tiek uzturēta atbilstoši Vispārīgās datu aizsardzības regulas (Regula (ES) 2016/679) prasībām un Latvijas Republikas normatīvajiem aktiem.</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Personas datu pārzinis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Personas datu pārzinis ir:</w:t>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Berģu Mūzikas un mākslas pamatskola</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Skolas 8, Upesciems, Garkalnes pagasts,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Ropažu nov. LV – 2137 </w:t>
      </w:r>
    </w:p>
    <w:p w:rsidR="00000000" w:rsidDel="00000000" w:rsidP="00000000" w:rsidRDefault="00000000" w:rsidRPr="00000000" w14:paraId="0000000A">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bergu.pamatskola@edu.ropazi.lv</w:t>
        </w:r>
      </w:hyperlink>
      <w:r w:rsidDel="00000000" w:rsidR="00000000" w:rsidRPr="00000000">
        <w:rPr>
          <w:rFonts w:ascii="Times New Roman" w:cs="Times New Roman" w:eastAsia="Times New Roman" w:hAnsi="Times New Roman"/>
          <w:rtl w:val="0"/>
        </w:rPr>
        <w:t xml:space="preserve">; +371 6799 0388</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Mājaslapas tehnisko uzturēšanu nodrošina datu apstrādātājs: SIA “Turn Digital”, reģ. Nr. 40203026165, kurš veic datu apstrādi tikai saskaņā ar pārziņa dokumentētiem norādījumiem.</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Personas datu apstrādes nolūki mājaslapā</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Mājaslapā apstrādājam tikai tos personas datus, kuri ir nepieciešami:</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mājaslapas tehniskai darbībai,</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drošības nodrošināšanai,</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statistikas iegūšanai mājaslapas uzlabošanai,</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satura administrēšanai.</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Mājaslapas apmeklētājiem nav iespējas ievadīt savus personas datus (piemēram, reģistrēties, sūtīt ziņas vai augšupielādēt failus).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Tehniskie dati un servera žurnāli</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 nodrošinātu Tīmekļvietnes drošību un darbību, servera sistēmas automātiski apstrādā:</w:t>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 adresi,</w:t>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piekļuves datumu un laiku,</w:t>
      </w:r>
    </w:p>
    <w:p w:rsidR="00000000" w:rsidDel="00000000" w:rsidP="00000000" w:rsidRDefault="00000000" w:rsidRPr="00000000" w14:paraId="0000001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izmantoto pārlūku un ierīces veidu,</w:t>
      </w:r>
    </w:p>
    <w:p w:rsidR="00000000" w:rsidDel="00000000" w:rsidP="00000000" w:rsidRDefault="00000000" w:rsidRPr="00000000" w14:paraId="0000001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apmeklētās lapas.</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Apstrādes pamats: pārziņa leģitīmā interese nodrošināt informācijas sistēmu drošību (GDPR 6(1)(f) un 32. pants).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Tehniskie žurnāli tiek glabāti tikai tik ilgi, cik nepieciešams tīmekļvietnes drošības nodrošināšanai, un tie tiek automātiski dzēsti saskaņā ar servera uzturētāja drošības politiku.</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Statistika un analītika</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Tīmekļvietnē tiek izmantots </w:t>
      </w:r>
      <w:hyperlink r:id="rId9">
        <w:r w:rsidDel="00000000" w:rsidR="00000000" w:rsidRPr="00000000">
          <w:rPr>
            <w:rFonts w:ascii="Times New Roman" w:cs="Times New Roman" w:eastAsia="Times New Roman" w:hAnsi="Times New Roman"/>
            <w:color w:val="0563c1"/>
            <w:u w:val="single"/>
            <w:rtl w:val="0"/>
          </w:rPr>
          <w:t xml:space="preserve">Plausible Analytics</w:t>
        </w:r>
      </w:hyperlink>
      <w:r w:rsidDel="00000000" w:rsidR="00000000" w:rsidRPr="00000000">
        <w:rPr>
          <w:rFonts w:ascii="Times New Roman" w:cs="Times New Roman" w:eastAsia="Times New Roman" w:hAnsi="Times New Roman"/>
          <w:rtl w:val="0"/>
        </w:rPr>
        <w:t xml:space="preserve">, kas:</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neizmanto sīkdatnes,</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neseko lietotājiem,</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apstrādā tikai apkopotus, anonīmus datus (lapu skatījumi, ierīces tips, valodas iestatījumi),</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neuzglabā IP adreses un neveido pastāvīgus identifikatorus,</w:t>
      </w:r>
    </w:p>
    <w:p w:rsidR="00000000" w:rsidDel="00000000" w:rsidP="00000000" w:rsidRDefault="00000000" w:rsidRPr="00000000" w14:paraId="00000024">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uzglabā datus serveros Eiropas Savienībā.</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Apstrādes pamats: pārziņa leģitīmā interese uzlabot mājaslapas kvalitāti (GDPR 6(1)(f)).</w:t>
        <w:br w:type="textWrapping"/>
        <w:t xml:space="preserve">Anonīma statistika tiek glabāta tik ilgi, kamēr aktīvs analītikas konts vai līdz datu dzēšanas pieprasījumam.</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Sīkdatnes (sīkdatņu politika)</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Mājaslapas apmeklētājiem netiek iestatītas sīkdatnes, izņemot:</w:t>
      </w:r>
    </w:p>
    <w:p w:rsidR="00000000" w:rsidDel="00000000" w:rsidP="00000000" w:rsidRDefault="00000000" w:rsidRPr="00000000" w14:paraId="00000029">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tehniski nepieciešamās WordPress sīkdatnes, kas tiek izmantotas tikai administrācijas lietotāju pieteikšanās sesijām un nav attiecināmas uz mājaslapas apmeklētājiem.</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Mājaslapā netiek izmantotas analītiskās, reklāmas vai sociālo tīklu sīkdatnes.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WordPress lietotāju dati</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Piekļuvi WordPress satura pārvaldībai saņem tikai skolas norīkoti darbinieki: administrators, virslietotājs vai redaktors.</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Šiem lietotājiem tiek apstrādāti minimāli nepieciešamie dati:</w:t>
      </w:r>
    </w:p>
    <w:p w:rsidR="00000000" w:rsidDel="00000000" w:rsidP="00000000" w:rsidRDefault="00000000" w:rsidRPr="00000000" w14:paraId="0000002F">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vārds uzvārds (vai lietotājvārds),</w:t>
      </w:r>
    </w:p>
    <w:p w:rsidR="00000000" w:rsidDel="00000000" w:rsidP="00000000" w:rsidRDefault="00000000" w:rsidRPr="00000000" w14:paraId="00000030">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e-pasta adrese,</w:t>
      </w:r>
    </w:p>
    <w:p w:rsidR="00000000" w:rsidDel="00000000" w:rsidP="00000000" w:rsidRDefault="00000000" w:rsidRPr="00000000" w14:paraId="00000031">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pieteikšanās informācija un tehniski nepieciešamās sīkdatnes.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Administrācijas lietotāju dati netiek rādīti publiski un tiek izmantoti tikai satura administrēšanai.</w:t>
        <w:br w:type="textWrapping"/>
        <w:t xml:space="preserve">Dati tiek glabāti tik ilgi, kamēr lietotājam ir piešķirta piekļuve satura pārvaldības sistēmai; piekļuves tiesību atsaukšanas gadījumā lietotāja dati tiek dzēsti vai anonimizēti.</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Tīmekļvietnē publicētais saturs</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Tīmekļvietnē publicētā informācija, t.sk. skolas darbinieku dati (vārds, amats, e-pasta adrese, tālrunis), izglītojamo attēli vai cita skolas ievietotā informācija, ir skolas kā pārziņa ievietots saturs. Šie dati tiek apstrādāti, pamatojoties uz skolas juridisko pienākumu un tai piešķirtajām oficiālajām pilnvarām nodrošināt sabiedrības informēšanu (GDPR 6(1)(c) un 6(1)(e)) vai citu piemērojamo tiesisko pamatu.</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 tīmekļvietnē ievietotās informācijas saturu, tiesisko pamatojumu un aktualitāti pilnībā atbild skola kā pārzinis.</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Dati tiek uzturēti tikai tik ilgi, cik nepieciešams skolas funkciju izpildei, un tiek dzēsti, ja zūd to publicēšanas pamats.</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Datu drošība</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Tīmekļvietne un tās dati tiek aizsargāti, izmantojot:</w:t>
      </w:r>
    </w:p>
    <w:p w:rsidR="00000000" w:rsidDel="00000000" w:rsidP="00000000" w:rsidRDefault="00000000" w:rsidRPr="00000000" w14:paraId="0000003B">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 šifrēšanu,</w:t>
      </w:r>
    </w:p>
    <w:p w:rsidR="00000000" w:rsidDel="00000000" w:rsidP="00000000" w:rsidRDefault="00000000" w:rsidRPr="00000000" w14:paraId="0000003C">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ugunsmūrus un piekļuves kontroli,</w:t>
      </w:r>
    </w:p>
    <w:p w:rsidR="00000000" w:rsidDel="00000000" w:rsidP="00000000" w:rsidRDefault="00000000" w:rsidRPr="00000000" w14:paraId="0000003D">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regulārus drošības atjauninājumus,</w:t>
      </w:r>
    </w:p>
    <w:p w:rsidR="00000000" w:rsidDel="00000000" w:rsidP="00000000" w:rsidRDefault="00000000" w:rsidRPr="00000000" w14:paraId="0000003E">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Eiropas Savienībā esošus serverus,</w:t>
      </w:r>
    </w:p>
    <w:p w:rsidR="00000000" w:rsidDel="00000000" w:rsidP="00000000" w:rsidRDefault="00000000" w:rsidRPr="00000000" w14:paraId="0000003F">
      <w:pPr>
        <w:numPr>
          <w:ilvl w:val="0"/>
          <w:numId w:val="6"/>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normatīvo aktu prasībām atbilstošus tehniskos un organizatoriskos pasākumus.</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Uzturētājs veic drošības pasākumus, lai nepieļautu neatļautu piekļuvi, izmaiņas vai datu zudumu.</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 Trešās personas</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Personas dati netiek nodoti trešajām pusēm, izņemot gadījumus, kad to paredz:</w:t>
      </w:r>
    </w:p>
    <w:p w:rsidR="00000000" w:rsidDel="00000000" w:rsidP="00000000" w:rsidRDefault="00000000" w:rsidRPr="00000000" w14:paraId="00000044">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normatīvie akti,</w:t>
      </w:r>
    </w:p>
    <w:p w:rsidR="00000000" w:rsidDel="00000000" w:rsidP="00000000" w:rsidRDefault="00000000" w:rsidRPr="00000000" w14:paraId="00000045">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skolas noslēgtie līgumi par mājaslapas uzturēšanu,</w:t>
      </w:r>
    </w:p>
    <w:p w:rsidR="00000000" w:rsidDel="00000000" w:rsidP="00000000" w:rsidRDefault="00000000" w:rsidRPr="00000000" w14:paraId="00000046">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servera un analītikas pakalpojumu nodrošinātāji ES teritorijā.</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 Datu subjekta tiesības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Jums ir tiesības:</w:t>
      </w:r>
    </w:p>
    <w:p w:rsidR="00000000" w:rsidDel="00000000" w:rsidP="00000000" w:rsidRDefault="00000000" w:rsidRPr="00000000" w14:paraId="0000004A">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piekļūt saviem datiem,</w:t>
      </w:r>
    </w:p>
    <w:p w:rsidR="00000000" w:rsidDel="00000000" w:rsidP="00000000" w:rsidRDefault="00000000" w:rsidRPr="00000000" w14:paraId="0000004B">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pieprasīt to labošanu vai dzēšanu,</w:t>
      </w:r>
    </w:p>
    <w:p w:rsidR="00000000" w:rsidDel="00000000" w:rsidP="00000000" w:rsidRDefault="00000000" w:rsidRPr="00000000" w14:paraId="0000004C">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ierobežot vai iebilst pret apstrādi,</w:t>
      </w:r>
    </w:p>
    <w:p w:rsidR="00000000" w:rsidDel="00000000" w:rsidP="00000000" w:rsidRDefault="00000000" w:rsidRPr="00000000" w14:paraId="0000004D">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iesniegt sūdzību Datu valsts inspekcijā (www.dvi.gov.lv).</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Pieprasījumi iesniedzami:</w:t>
        <w:br w:type="textWrapping"/>
      </w:r>
      <w:hyperlink r:id="rId10">
        <w:r w:rsidDel="00000000" w:rsidR="00000000" w:rsidRPr="00000000">
          <w:rPr>
            <w:rFonts w:ascii="Times New Roman" w:cs="Times New Roman" w:eastAsia="Times New Roman" w:hAnsi="Times New Roman"/>
            <w:color w:val="1155cc"/>
            <w:u w:val="single"/>
            <w:rtl w:val="0"/>
          </w:rPr>
          <w:t xml:space="preserve">bergu.pamatskola@edu.ropazi.lv</w:t>
        </w:r>
      </w:hyperlink>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Saziņa</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Jautājumiem par privātuma politiku:</w:t>
      </w:r>
    </w:p>
    <w:p w:rsidR="00000000" w:rsidDel="00000000" w:rsidP="00000000" w:rsidRDefault="00000000" w:rsidRPr="00000000" w14:paraId="0000005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Berģu Mūzikas un mākslas pamatskola</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Adrese: Skolas 8, Upesciems, Garkalnes pagasts,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Ropažu nov. LV – 2137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 </w:t>
      </w:r>
      <w:hyperlink r:id="rId11">
        <w:r w:rsidDel="00000000" w:rsidR="00000000" w:rsidRPr="00000000">
          <w:rPr>
            <w:rFonts w:ascii="Times New Roman" w:cs="Times New Roman" w:eastAsia="Times New Roman" w:hAnsi="Times New Roman"/>
            <w:color w:val="1155cc"/>
            <w:u w:val="single"/>
            <w:rtl w:val="0"/>
          </w:rPr>
          <w:t xml:space="preserve">bergu.pamatskola@edu.ropazi.lv</w:t>
        </w:r>
      </w:hyperlink>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 +371 6799 0388</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sectPr>
      <w:headerReference r:id="rId12"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Virsraksts7">
    <w:name w:val="heading 7"/>
    <w:basedOn w:val="Parasts"/>
    <w:next w:val="Parasts"/>
    <w:link w:val="Virsraksts7Rakstz"/>
    <w:uiPriority w:val="9"/>
    <w:semiHidden w:val="1"/>
    <w:unhideWhenUsed w:val="1"/>
    <w:qFormat w:val="1"/>
    <w:rsid w:val="00B22BFD"/>
    <w:pPr>
      <w:keepNext w:val="1"/>
      <w:keepLines w:val="1"/>
      <w:spacing w:after="0" w:before="40"/>
      <w:outlineLvl w:val="6"/>
    </w:pPr>
    <w:rPr>
      <w:rFonts w:cstheme="majorBidi" w:eastAsiaTheme="majorEastAsia"/>
      <w:color w:val="595959" w:themeColor="text1" w:themeTint="0000A6"/>
    </w:rPr>
  </w:style>
  <w:style w:type="paragraph" w:styleId="Virsraksts8">
    <w:name w:val="heading 8"/>
    <w:basedOn w:val="Parasts"/>
    <w:next w:val="Parasts"/>
    <w:link w:val="Virsraksts8Rakstz"/>
    <w:uiPriority w:val="9"/>
    <w:semiHidden w:val="1"/>
    <w:unhideWhenUsed w:val="1"/>
    <w:qFormat w:val="1"/>
    <w:rsid w:val="00B22BFD"/>
    <w:pPr>
      <w:keepNext w:val="1"/>
      <w:keepLines w:val="1"/>
      <w:spacing w:after="0"/>
      <w:outlineLvl w:val="7"/>
    </w:pPr>
    <w:rPr>
      <w:rFonts w:cstheme="majorBidi" w:eastAsiaTheme="majorEastAsia"/>
      <w:i w:val="1"/>
      <w:iCs w:val="1"/>
      <w:color w:val="272727" w:themeColor="text1" w:themeTint="0000D8"/>
    </w:rPr>
  </w:style>
  <w:style w:type="paragraph" w:styleId="Virsraksts9">
    <w:name w:val="heading 9"/>
    <w:basedOn w:val="Parasts"/>
    <w:next w:val="Parasts"/>
    <w:link w:val="Virsraksts9Rakstz"/>
    <w:uiPriority w:val="9"/>
    <w:semiHidden w:val="1"/>
    <w:unhideWhenUsed w:val="1"/>
    <w:qFormat w:val="1"/>
    <w:rsid w:val="00B22BFD"/>
    <w:pPr>
      <w:keepNext w:val="1"/>
      <w:keepLines w:val="1"/>
      <w:spacing w:after="0"/>
      <w:outlineLvl w:val="8"/>
    </w:pPr>
    <w:rPr>
      <w:rFonts w:cstheme="majorBidi" w:eastAsiaTheme="majorEastAsia"/>
      <w:color w:val="272727" w:themeColor="text1" w:themeTint="0000D8"/>
    </w:rPr>
  </w:style>
  <w:style w:type="character" w:styleId="Noklusjumarindkopasfonts" w:default="1">
    <w:name w:val="Default Paragraph Font"/>
    <w:uiPriority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character" w:styleId="Virsraksts1Rakstz" w:customStyle="1">
    <w:name w:val="Virsraksts 1 Rakstz."/>
    <w:basedOn w:val="Noklusjumarindkopasfonts"/>
    <w:link w:val="Virsraksts1"/>
    <w:uiPriority w:val="9"/>
    <w:rsid w:val="00B22BFD"/>
    <w:rPr>
      <w:rFonts w:asciiTheme="majorHAnsi" w:cstheme="majorBidi" w:eastAsiaTheme="majorEastAsia" w:hAnsiTheme="majorHAnsi"/>
      <w:color w:val="2f5496" w:themeColor="accent1" w:themeShade="0000BF"/>
      <w:sz w:val="40"/>
      <w:szCs w:val="40"/>
      <w:lang w:val="lv-LV"/>
    </w:rPr>
  </w:style>
  <w:style w:type="character" w:styleId="Virsraksts2Rakstz" w:customStyle="1">
    <w:name w:val="Virsraksts 2 Rakstz."/>
    <w:basedOn w:val="Noklusjumarindkopasfonts"/>
    <w:link w:val="Virsraksts2"/>
    <w:uiPriority w:val="9"/>
    <w:semiHidden w:val="1"/>
    <w:rsid w:val="00B22BFD"/>
    <w:rPr>
      <w:rFonts w:asciiTheme="majorHAnsi" w:cstheme="majorBidi" w:eastAsiaTheme="majorEastAsia" w:hAnsiTheme="majorHAnsi"/>
      <w:color w:val="2f5496" w:themeColor="accent1" w:themeShade="0000BF"/>
      <w:sz w:val="32"/>
      <w:szCs w:val="32"/>
      <w:lang w:val="lv-LV"/>
    </w:rPr>
  </w:style>
  <w:style w:type="character" w:styleId="Virsraksts3Rakstz" w:customStyle="1">
    <w:name w:val="Virsraksts 3 Rakstz."/>
    <w:basedOn w:val="Noklusjumarindkopasfonts"/>
    <w:link w:val="Virsraksts3"/>
    <w:uiPriority w:val="9"/>
    <w:semiHidden w:val="1"/>
    <w:rsid w:val="00B22BFD"/>
    <w:rPr>
      <w:rFonts w:cstheme="majorBidi" w:eastAsiaTheme="majorEastAsia"/>
      <w:color w:val="2f5496" w:themeColor="accent1" w:themeShade="0000BF"/>
      <w:sz w:val="28"/>
      <w:szCs w:val="28"/>
      <w:lang w:val="lv-LV"/>
    </w:rPr>
  </w:style>
  <w:style w:type="character" w:styleId="Virsraksts4Rakstz" w:customStyle="1">
    <w:name w:val="Virsraksts 4 Rakstz."/>
    <w:basedOn w:val="Noklusjumarindkopasfonts"/>
    <w:link w:val="Virsraksts4"/>
    <w:uiPriority w:val="9"/>
    <w:semiHidden w:val="1"/>
    <w:rsid w:val="00B22BFD"/>
    <w:rPr>
      <w:rFonts w:cstheme="majorBidi" w:eastAsiaTheme="majorEastAsia"/>
      <w:i w:val="1"/>
      <w:iCs w:val="1"/>
      <w:color w:val="2f5496" w:themeColor="accent1" w:themeShade="0000BF"/>
      <w:lang w:val="lv-LV"/>
    </w:rPr>
  </w:style>
  <w:style w:type="character" w:styleId="Virsraksts5Rakstz" w:customStyle="1">
    <w:name w:val="Virsraksts 5 Rakstz."/>
    <w:basedOn w:val="Noklusjumarindkopasfonts"/>
    <w:link w:val="Virsraksts5"/>
    <w:uiPriority w:val="9"/>
    <w:semiHidden w:val="1"/>
    <w:rsid w:val="00B22BFD"/>
    <w:rPr>
      <w:rFonts w:cstheme="majorBidi" w:eastAsiaTheme="majorEastAsia"/>
      <w:color w:val="2f5496" w:themeColor="accent1" w:themeShade="0000BF"/>
      <w:lang w:val="lv-LV"/>
    </w:rPr>
  </w:style>
  <w:style w:type="character" w:styleId="Virsraksts6Rakstz" w:customStyle="1">
    <w:name w:val="Virsraksts 6 Rakstz."/>
    <w:basedOn w:val="Noklusjumarindkopasfonts"/>
    <w:link w:val="Virsraksts6"/>
    <w:uiPriority w:val="9"/>
    <w:semiHidden w:val="1"/>
    <w:rsid w:val="00B22BFD"/>
    <w:rPr>
      <w:rFonts w:cstheme="majorBidi" w:eastAsiaTheme="majorEastAsia"/>
      <w:i w:val="1"/>
      <w:iCs w:val="1"/>
      <w:color w:val="595959" w:themeColor="text1" w:themeTint="0000A6"/>
      <w:lang w:val="lv-LV"/>
    </w:rPr>
  </w:style>
  <w:style w:type="character" w:styleId="Virsraksts7Rakstz" w:customStyle="1">
    <w:name w:val="Virsraksts 7 Rakstz."/>
    <w:basedOn w:val="Noklusjumarindkopasfonts"/>
    <w:link w:val="Virsraksts7"/>
    <w:uiPriority w:val="9"/>
    <w:semiHidden w:val="1"/>
    <w:rsid w:val="00B22BFD"/>
    <w:rPr>
      <w:rFonts w:cstheme="majorBidi" w:eastAsiaTheme="majorEastAsia"/>
      <w:color w:val="595959" w:themeColor="text1" w:themeTint="0000A6"/>
      <w:lang w:val="lv-LV"/>
    </w:rPr>
  </w:style>
  <w:style w:type="character" w:styleId="Virsraksts8Rakstz" w:customStyle="1">
    <w:name w:val="Virsraksts 8 Rakstz."/>
    <w:basedOn w:val="Noklusjumarindkopasfonts"/>
    <w:link w:val="Virsraksts8"/>
    <w:uiPriority w:val="9"/>
    <w:semiHidden w:val="1"/>
    <w:rsid w:val="00B22BFD"/>
    <w:rPr>
      <w:rFonts w:cstheme="majorBidi" w:eastAsiaTheme="majorEastAsia"/>
      <w:i w:val="1"/>
      <w:iCs w:val="1"/>
      <w:color w:val="272727" w:themeColor="text1" w:themeTint="0000D8"/>
      <w:lang w:val="lv-LV"/>
    </w:rPr>
  </w:style>
  <w:style w:type="character" w:styleId="Virsraksts9Rakstz" w:customStyle="1">
    <w:name w:val="Virsraksts 9 Rakstz."/>
    <w:basedOn w:val="Noklusjumarindkopasfonts"/>
    <w:link w:val="Virsraksts9"/>
    <w:uiPriority w:val="9"/>
    <w:semiHidden w:val="1"/>
    <w:rsid w:val="00B22BFD"/>
    <w:rPr>
      <w:rFonts w:cstheme="majorBidi" w:eastAsiaTheme="majorEastAsia"/>
      <w:color w:val="272727" w:themeColor="text1" w:themeTint="0000D8"/>
      <w:lang w:val="lv-LV"/>
    </w:rPr>
  </w:style>
  <w:style w:type="character" w:styleId="NosaukumsRakstz" w:customStyle="1">
    <w:name w:val="Nosaukums Rakstz."/>
    <w:basedOn w:val="Noklusjumarindkopasfonts"/>
    <w:link w:val="Nosaukums"/>
    <w:uiPriority w:val="10"/>
    <w:rsid w:val="00B22BFD"/>
    <w:rPr>
      <w:rFonts w:asciiTheme="majorHAnsi" w:cstheme="majorBidi" w:eastAsiaTheme="majorEastAsia" w:hAnsiTheme="majorHAnsi"/>
      <w:spacing w:val="-10"/>
      <w:kern w:val="28"/>
      <w:sz w:val="56"/>
      <w:szCs w:val="56"/>
      <w:lang w:val="lv-LV"/>
    </w:rPr>
  </w:style>
  <w:style w:type="character" w:styleId="ApakvirsrakstsRakstz" w:customStyle="1">
    <w:name w:val="Apakšvirsraksts Rakstz."/>
    <w:basedOn w:val="Noklusjumarindkopasfonts"/>
    <w:link w:val="Apakvirsraksts"/>
    <w:uiPriority w:val="11"/>
    <w:rsid w:val="00B22BFD"/>
    <w:rPr>
      <w:rFonts w:cstheme="majorBidi" w:eastAsiaTheme="majorEastAsia"/>
      <w:color w:val="595959" w:themeColor="text1" w:themeTint="0000A6"/>
      <w:spacing w:val="15"/>
      <w:sz w:val="28"/>
      <w:szCs w:val="28"/>
      <w:lang w:val="lv-LV"/>
    </w:rPr>
  </w:style>
  <w:style w:type="paragraph" w:styleId="Citts">
    <w:name w:val="Quote"/>
    <w:basedOn w:val="Parasts"/>
    <w:next w:val="Parasts"/>
    <w:link w:val="CittsRakstz"/>
    <w:uiPriority w:val="29"/>
    <w:qFormat w:val="1"/>
    <w:rsid w:val="00B22BFD"/>
    <w:pPr>
      <w:spacing w:before="160"/>
      <w:jc w:val="center"/>
    </w:pPr>
    <w:rPr>
      <w:i w:val="1"/>
      <w:iCs w:val="1"/>
      <w:color w:val="404040" w:themeColor="text1" w:themeTint="0000BF"/>
    </w:rPr>
  </w:style>
  <w:style w:type="character" w:styleId="CittsRakstz" w:customStyle="1">
    <w:name w:val="Citāts Rakstz."/>
    <w:basedOn w:val="Noklusjumarindkopasfonts"/>
    <w:link w:val="Citts"/>
    <w:uiPriority w:val="29"/>
    <w:rsid w:val="00B22BFD"/>
    <w:rPr>
      <w:i w:val="1"/>
      <w:iCs w:val="1"/>
      <w:color w:val="404040" w:themeColor="text1" w:themeTint="0000BF"/>
      <w:lang w:val="lv-LV"/>
    </w:rPr>
  </w:style>
  <w:style w:type="paragraph" w:styleId="Sarakstarindkopa">
    <w:name w:val="List Paragraph"/>
    <w:basedOn w:val="Parasts"/>
    <w:uiPriority w:val="34"/>
    <w:qFormat w:val="1"/>
    <w:rsid w:val="00B22BFD"/>
    <w:pPr>
      <w:ind w:left="720"/>
      <w:contextualSpacing w:val="1"/>
    </w:pPr>
  </w:style>
  <w:style w:type="character" w:styleId="Intensvsizclums">
    <w:name w:val="Intense Emphasis"/>
    <w:basedOn w:val="Noklusjumarindkopasfonts"/>
    <w:uiPriority w:val="21"/>
    <w:qFormat w:val="1"/>
    <w:rsid w:val="00B22BFD"/>
    <w:rPr>
      <w:i w:val="1"/>
      <w:iCs w:val="1"/>
      <w:color w:val="2f5496" w:themeColor="accent1" w:themeShade="0000BF"/>
    </w:rPr>
  </w:style>
  <w:style w:type="paragraph" w:styleId="Intensvscitts">
    <w:name w:val="Intense Quote"/>
    <w:basedOn w:val="Parasts"/>
    <w:next w:val="Parasts"/>
    <w:link w:val="IntensvscittsRakstz"/>
    <w:uiPriority w:val="30"/>
    <w:qFormat w:val="1"/>
    <w:rsid w:val="00B22BF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vscittsRakstz" w:customStyle="1">
    <w:name w:val="Intensīvs citāts Rakstz."/>
    <w:basedOn w:val="Noklusjumarindkopasfonts"/>
    <w:link w:val="Intensvscitts"/>
    <w:uiPriority w:val="30"/>
    <w:rsid w:val="00B22BFD"/>
    <w:rPr>
      <w:i w:val="1"/>
      <w:iCs w:val="1"/>
      <w:color w:val="2f5496" w:themeColor="accent1" w:themeShade="0000BF"/>
      <w:lang w:val="lv-LV"/>
    </w:rPr>
  </w:style>
  <w:style w:type="character" w:styleId="Intensvaatsauce">
    <w:name w:val="Intense Reference"/>
    <w:basedOn w:val="Noklusjumarindkopasfonts"/>
    <w:uiPriority w:val="32"/>
    <w:qFormat w:val="1"/>
    <w:rsid w:val="00B22BFD"/>
    <w:rPr>
      <w:b w:val="1"/>
      <w:bCs w:val="1"/>
      <w:smallCaps w:val="1"/>
      <w:color w:val="2f5496" w:themeColor="accent1" w:themeShade="0000BF"/>
      <w:spacing w:val="5"/>
    </w:rPr>
  </w:style>
  <w:style w:type="character" w:styleId="Hipersaite">
    <w:name w:val="Hyperlink"/>
    <w:basedOn w:val="Noklusjumarindkopasfonts"/>
    <w:uiPriority w:val="99"/>
    <w:unhideWhenUsed w:val="1"/>
    <w:rsid w:val="00B22BFD"/>
    <w:rPr>
      <w:color w:val="0563c1" w:themeColor="hyperlink"/>
      <w:u w:val="single"/>
    </w:rPr>
  </w:style>
  <w:style w:type="character" w:styleId="Neatrisintapieminana">
    <w:name w:val="Unresolved Mention"/>
    <w:basedOn w:val="Noklusjumarindkopasfonts"/>
    <w:uiPriority w:val="99"/>
    <w:semiHidden w:val="1"/>
    <w:unhideWhenUsed w:val="1"/>
    <w:rsid w:val="00B22BFD"/>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ergu.pamatskola@edu.ropazi.lv" TargetMode="External"/><Relationship Id="rId10" Type="http://schemas.openxmlformats.org/officeDocument/2006/relationships/hyperlink" Target="mailto:bergu.pamatskola@edu.ropazi.lv" TargetMode="External"/><Relationship Id="rId12" Type="http://schemas.openxmlformats.org/officeDocument/2006/relationships/header" Target="header1.xml"/><Relationship Id="rId9" Type="http://schemas.openxmlformats.org/officeDocument/2006/relationships/hyperlink" Target="https://plausible.io/data-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mmp.lv/" TargetMode="External"/><Relationship Id="rId8" Type="http://schemas.openxmlformats.org/officeDocument/2006/relationships/hyperlink" Target="mailto:bergu.pamatskola@edu.ropazi.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Wf80S1+BDJmCza6/G7zPYMuvw==">CgMxLjA4AHIhMUIybEZBMGNBNGpWMXJ1SjI0bDJPblZWcUlFcXFQRlly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2025-12-03T07:03:00Z</dcterms:created>
  <dc:creator>Aleksandra Pavlovska</dc:creator>
</cp:coreProperties>
</file>